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3027E" w14:textId="77777777" w:rsidR="009F6186" w:rsidRPr="007509C3" w:rsidRDefault="009F6186" w:rsidP="009F6186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7C935CCF" w14:textId="114106BE" w:rsidR="009F6186" w:rsidRPr="004A2FD1" w:rsidRDefault="009F6186" w:rsidP="009F6186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Festival (and other) decorations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bookmarkEnd w:id="0"/>
    <w:p w14:paraId="4CB830D1" w14:textId="13DF34E6" w:rsidR="00324ADE" w:rsidRPr="009F6186" w:rsidRDefault="00324ADE" w:rsidP="00E030DF">
      <w:pPr>
        <w:spacing w:before="120" w:after="120" w:line="360" w:lineRule="auto"/>
        <w:rPr>
          <w:rFonts w:ascii="Comic Sans MS" w:hAnsi="Comic Sans MS" w:cs="Arial"/>
          <w:b/>
          <w:snapToGrid w:val="0"/>
          <w:sz w:val="20"/>
          <w:szCs w:val="20"/>
        </w:rPr>
      </w:pPr>
      <w:r w:rsidRPr="009F6186">
        <w:rPr>
          <w:rFonts w:ascii="Comic Sans MS" w:hAnsi="Comic Sans MS" w:cs="Arial"/>
          <w:b/>
          <w:snapToGrid w:val="0"/>
          <w:sz w:val="20"/>
          <w:szCs w:val="20"/>
        </w:rPr>
        <w:t>General</w:t>
      </w:r>
    </w:p>
    <w:p w14:paraId="3955E093" w14:textId="154BD226" w:rsidR="00324ADE" w:rsidRPr="009F6186" w:rsidRDefault="00324ADE" w:rsidP="00E030DF">
      <w:pPr>
        <w:numPr>
          <w:ilvl w:val="0"/>
          <w:numId w:val="1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>Basic safety precautions apply equally to decorations put up for any festival as well as to general decorations in the setting.</w:t>
      </w:r>
      <w:r w:rsidR="007D73FB" w:rsidRPr="009F6186">
        <w:rPr>
          <w:rFonts w:ascii="Comic Sans MS" w:hAnsi="Comic Sans MS" w:cs="Arial"/>
          <w:snapToGrid w:val="0"/>
          <w:sz w:val="20"/>
          <w:szCs w:val="20"/>
        </w:rPr>
        <w:t xml:space="preserve"> Children are</w:t>
      </w:r>
      <w:r w:rsidR="007D73FB" w:rsidRPr="009F6186">
        <w:rPr>
          <w:rFonts w:ascii="Comic Sans MS" w:hAnsi="Comic Sans MS" w:cs="Arial"/>
          <w:sz w:val="20"/>
          <w:szCs w:val="20"/>
        </w:rPr>
        <w:t xml:space="preserve"> informed of dangers and safe behaviour, relative to their level of understanding</w:t>
      </w:r>
      <w:r w:rsidR="0095252D" w:rsidRPr="009F6186">
        <w:rPr>
          <w:rFonts w:ascii="Comic Sans MS" w:hAnsi="Comic Sans MS" w:cs="Arial"/>
          <w:sz w:val="20"/>
          <w:szCs w:val="20"/>
        </w:rPr>
        <w:t>.</w:t>
      </w:r>
    </w:p>
    <w:p w14:paraId="0AD43F51" w14:textId="77777777" w:rsidR="00324ADE" w:rsidRPr="00FC2428" w:rsidRDefault="00324ADE" w:rsidP="00E030DF">
      <w:pPr>
        <w:spacing w:before="120" w:after="120" w:line="360" w:lineRule="auto"/>
        <w:rPr>
          <w:rFonts w:ascii="Comic Sans MS" w:hAnsi="Comic Sans MS" w:cs="Arial"/>
          <w:b/>
          <w:snapToGrid w:val="0"/>
          <w:sz w:val="20"/>
          <w:szCs w:val="20"/>
        </w:rPr>
      </w:pPr>
      <w:r w:rsidRPr="00FC2428">
        <w:rPr>
          <w:rFonts w:ascii="Comic Sans MS" w:hAnsi="Comic Sans MS" w:cs="Arial"/>
          <w:b/>
          <w:snapToGrid w:val="0"/>
          <w:sz w:val="20"/>
          <w:szCs w:val="20"/>
        </w:rPr>
        <w:t>Decorations</w:t>
      </w:r>
    </w:p>
    <w:p w14:paraId="5DBB2ADC" w14:textId="2BA69289" w:rsidR="00324ADE" w:rsidRPr="00FC2428" w:rsidRDefault="00B539C2" w:rsidP="00E030DF">
      <w:pPr>
        <w:numPr>
          <w:ilvl w:val="0"/>
          <w:numId w:val="70"/>
        </w:numPr>
        <w:spacing w:before="120" w:after="120" w:line="360" w:lineRule="auto"/>
        <w:rPr>
          <w:rFonts w:ascii="Comic Sans MS" w:hAnsi="Comic Sans MS" w:cs="Arial"/>
          <w:snapToGrid w:val="0"/>
          <w:sz w:val="20"/>
          <w:szCs w:val="20"/>
        </w:rPr>
      </w:pPr>
      <w:r w:rsidRPr="00FC2428">
        <w:rPr>
          <w:rFonts w:ascii="Comic Sans MS" w:hAnsi="Comic Sans MS" w:cs="Arial"/>
          <w:snapToGrid w:val="0"/>
          <w:sz w:val="20"/>
          <w:szCs w:val="20"/>
        </w:rPr>
        <w:t>Only</w:t>
      </w:r>
      <w:r w:rsidR="00324ADE" w:rsidRPr="00FC2428">
        <w:rPr>
          <w:rFonts w:ascii="Comic Sans MS" w:hAnsi="Comic Sans MS" w:cs="Arial"/>
          <w:snapToGrid w:val="0"/>
          <w:sz w:val="20"/>
          <w:szCs w:val="20"/>
        </w:rPr>
        <w:t xml:space="preserve"> fire-retardant decorations and </w:t>
      </w:r>
      <w:r w:rsidR="00C61EA2" w:rsidRPr="00FC2428">
        <w:rPr>
          <w:rFonts w:ascii="Comic Sans MS" w:hAnsi="Comic Sans MS" w:cs="Arial"/>
          <w:snapToGrid w:val="0"/>
          <w:sz w:val="20"/>
          <w:szCs w:val="20"/>
        </w:rPr>
        <w:t>fire-retardant</w:t>
      </w:r>
      <w:r w:rsidR="007321DD" w:rsidRPr="00FC2428">
        <w:rPr>
          <w:rFonts w:ascii="Comic Sans MS" w:hAnsi="Comic Sans MS" w:cs="Arial"/>
          <w:snapToGrid w:val="0"/>
          <w:sz w:val="20"/>
          <w:szCs w:val="20"/>
        </w:rPr>
        <w:t xml:space="preserve"> </w:t>
      </w:r>
      <w:r w:rsidR="00324ADE" w:rsidRPr="00FC2428">
        <w:rPr>
          <w:rFonts w:ascii="Comic Sans MS" w:hAnsi="Comic Sans MS" w:cs="Arial"/>
          <w:snapToGrid w:val="0"/>
          <w:sz w:val="20"/>
          <w:szCs w:val="20"/>
        </w:rPr>
        <w:t>artificial Christmas trees</w:t>
      </w:r>
      <w:r w:rsidRPr="00FC2428">
        <w:rPr>
          <w:rFonts w:ascii="Comic Sans MS" w:hAnsi="Comic Sans MS" w:cs="Arial"/>
          <w:snapToGrid w:val="0"/>
          <w:sz w:val="20"/>
          <w:szCs w:val="20"/>
        </w:rPr>
        <w:t xml:space="preserve"> are used</w:t>
      </w:r>
      <w:r w:rsidR="00324ADE" w:rsidRPr="00FC2428">
        <w:rPr>
          <w:rFonts w:ascii="Comic Sans MS" w:hAnsi="Comic Sans MS" w:cs="Arial"/>
          <w:snapToGrid w:val="0"/>
          <w:sz w:val="20"/>
          <w:szCs w:val="20"/>
        </w:rPr>
        <w:t xml:space="preserve">. </w:t>
      </w:r>
    </w:p>
    <w:p w14:paraId="263DBCC9" w14:textId="60C3DF43" w:rsidR="00B74584" w:rsidRPr="00FC2428" w:rsidRDefault="00B74584" w:rsidP="00B74584">
      <w:pPr>
        <w:keepNext/>
        <w:numPr>
          <w:ilvl w:val="0"/>
          <w:numId w:val="70"/>
        </w:numPr>
        <w:spacing w:before="120" w:after="120" w:line="360" w:lineRule="auto"/>
        <w:outlineLvl w:val="1"/>
        <w:rPr>
          <w:rFonts w:ascii="Comic Sans MS" w:hAnsi="Comic Sans MS" w:cs="Arial"/>
          <w:snapToGrid w:val="0"/>
          <w:sz w:val="20"/>
          <w:szCs w:val="20"/>
        </w:rPr>
      </w:pPr>
      <w:r w:rsidRPr="00FC2428">
        <w:rPr>
          <w:rFonts w:ascii="Comic Sans MS" w:hAnsi="Comic Sans MS" w:cs="Arial"/>
          <w:snapToGrid w:val="0"/>
          <w:sz w:val="20"/>
          <w:szCs w:val="20"/>
        </w:rPr>
        <w:t>Lit candles are never used.</w:t>
      </w:r>
    </w:p>
    <w:p w14:paraId="7057E2E0" w14:textId="77777777" w:rsidR="00324ADE" w:rsidRPr="009F6186" w:rsidRDefault="00324ADE" w:rsidP="00E030DF">
      <w:pPr>
        <w:keepNext/>
        <w:spacing w:before="120" w:after="120" w:line="360" w:lineRule="auto"/>
        <w:outlineLvl w:val="1"/>
        <w:rPr>
          <w:rFonts w:ascii="Comic Sans MS" w:hAnsi="Comic Sans MS" w:cs="Arial"/>
          <w:b/>
          <w:snapToGrid w:val="0"/>
          <w:sz w:val="20"/>
          <w:szCs w:val="20"/>
        </w:rPr>
      </w:pPr>
      <w:r w:rsidRPr="009F6186">
        <w:rPr>
          <w:rFonts w:ascii="Comic Sans MS" w:hAnsi="Comic Sans MS" w:cs="Arial"/>
          <w:b/>
          <w:snapToGrid w:val="0"/>
          <w:sz w:val="20"/>
          <w:szCs w:val="20"/>
        </w:rPr>
        <w:t>Electrical equipment</w:t>
      </w:r>
      <w:r w:rsidR="0095252D" w:rsidRPr="009F6186">
        <w:rPr>
          <w:rFonts w:ascii="Comic Sans MS" w:hAnsi="Comic Sans MS" w:cs="Arial"/>
          <w:b/>
          <w:snapToGrid w:val="0"/>
          <w:sz w:val="20"/>
          <w:szCs w:val="20"/>
        </w:rPr>
        <w:t>.</w:t>
      </w:r>
    </w:p>
    <w:p w14:paraId="6E520282" w14:textId="77777777" w:rsidR="00324ADE" w:rsidRPr="009F6186" w:rsidRDefault="00AA44C3" w:rsidP="00E030DF">
      <w:pPr>
        <w:numPr>
          <w:ilvl w:val="0"/>
          <w:numId w:val="68"/>
        </w:numPr>
        <w:spacing w:before="120" w:after="120" w:line="360" w:lineRule="auto"/>
        <w:rPr>
          <w:rFonts w:ascii="Comic Sans MS" w:hAnsi="Comic Sans MS" w:cs="Arial"/>
          <w:snapToGrid w:val="0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>Electrical equipment (</w:t>
      </w:r>
      <w:r w:rsidR="00930A45" w:rsidRPr="009F6186">
        <w:rPr>
          <w:rFonts w:ascii="Comic Sans MS" w:hAnsi="Comic Sans MS" w:cs="Arial"/>
          <w:snapToGrid w:val="0"/>
          <w:sz w:val="20"/>
          <w:szCs w:val="20"/>
        </w:rPr>
        <w:t xml:space="preserve">a </w:t>
      </w:r>
      <w:r w:rsidR="00AF2093" w:rsidRPr="009F6186">
        <w:rPr>
          <w:rFonts w:ascii="Comic Sans MS" w:hAnsi="Comic Sans MS" w:cs="Arial"/>
          <w:snapToGrid w:val="0"/>
          <w:sz w:val="20"/>
          <w:szCs w:val="20"/>
        </w:rPr>
        <w:t>light, extension leads</w:t>
      </w:r>
      <w:r w:rsidR="00324ADE" w:rsidRPr="009F6186">
        <w:rPr>
          <w:rFonts w:ascii="Comic Sans MS" w:hAnsi="Comic Sans MS" w:cs="Arial"/>
          <w:snapToGrid w:val="0"/>
          <w:sz w:val="20"/>
          <w:szCs w:val="20"/>
        </w:rPr>
        <w:t xml:space="preserve"> etc) must be electrically tested </w:t>
      </w:r>
      <w:r w:rsidR="00324ADE" w:rsidRPr="009F6186">
        <w:rPr>
          <w:rFonts w:ascii="Comic Sans MS" w:hAnsi="Comic Sans MS" w:cs="Arial"/>
          <w:i/>
          <w:snapToGrid w:val="0"/>
          <w:sz w:val="20"/>
          <w:szCs w:val="20"/>
          <w:u w:val="single"/>
        </w:rPr>
        <w:t>before</w:t>
      </w:r>
      <w:r w:rsidR="00324ADE" w:rsidRPr="009F6186">
        <w:rPr>
          <w:rFonts w:ascii="Comic Sans MS" w:hAnsi="Comic Sans MS" w:cs="Arial"/>
          <w:snapToGrid w:val="0"/>
          <w:sz w:val="20"/>
          <w:szCs w:val="20"/>
        </w:rPr>
        <w:t xml:space="preserve"> use.</w:t>
      </w:r>
    </w:p>
    <w:p w14:paraId="7D6161B2" w14:textId="2A0F63D3" w:rsidR="009D3CD1" w:rsidRPr="009F6186" w:rsidRDefault="00324ADE" w:rsidP="00E030DF">
      <w:pPr>
        <w:numPr>
          <w:ilvl w:val="0"/>
          <w:numId w:val="68"/>
        </w:numPr>
        <w:spacing w:before="120" w:after="120" w:line="360" w:lineRule="auto"/>
        <w:rPr>
          <w:rFonts w:ascii="Comic Sans MS" w:hAnsi="Comic Sans MS" w:cs="Arial"/>
          <w:snapToGrid w:val="0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 xml:space="preserve">If using tree lights, place the tree close to an electrical socket and avoid using extension leads. Always fully uncoil any wound extension lead </w:t>
      </w:r>
      <w:r w:rsidR="009D3CD1" w:rsidRPr="009F6186">
        <w:rPr>
          <w:rFonts w:ascii="Comic Sans MS" w:hAnsi="Comic Sans MS" w:cs="Arial"/>
          <w:snapToGrid w:val="0"/>
          <w:sz w:val="20"/>
          <w:szCs w:val="20"/>
        </w:rPr>
        <w:t>to avoid overheating</w:t>
      </w:r>
      <w:r w:rsidR="00C165F5" w:rsidRPr="009F6186">
        <w:rPr>
          <w:rFonts w:ascii="Comic Sans MS" w:hAnsi="Comic Sans MS" w:cs="Arial"/>
          <w:snapToGrid w:val="0"/>
          <w:sz w:val="20"/>
          <w:szCs w:val="20"/>
        </w:rPr>
        <w:t>.</w:t>
      </w:r>
    </w:p>
    <w:p w14:paraId="14351C96" w14:textId="1A285B76" w:rsidR="00324ADE" w:rsidRPr="009F6186" w:rsidRDefault="00324ADE" w:rsidP="00E030DF">
      <w:pPr>
        <w:numPr>
          <w:ilvl w:val="0"/>
          <w:numId w:val="68"/>
        </w:numPr>
        <w:spacing w:before="120" w:after="120" w:line="360" w:lineRule="auto"/>
        <w:rPr>
          <w:rFonts w:ascii="Comic Sans MS" w:hAnsi="Comic Sans MS" w:cs="Arial"/>
          <w:snapToGrid w:val="0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>Remember to unplug the lights at the end of the day.</w:t>
      </w:r>
    </w:p>
    <w:p w14:paraId="29D6B04F" w14:textId="445F665A" w:rsidR="00E13410" w:rsidRPr="009F6186" w:rsidRDefault="007D73FB" w:rsidP="00E030DF">
      <w:pPr>
        <w:keepNext/>
        <w:numPr>
          <w:ilvl w:val="0"/>
          <w:numId w:val="68"/>
        </w:numPr>
        <w:spacing w:before="120" w:after="120" w:line="360" w:lineRule="auto"/>
        <w:outlineLvl w:val="1"/>
        <w:rPr>
          <w:rFonts w:ascii="Comic Sans MS" w:hAnsi="Comic Sans MS" w:cs="Arial"/>
          <w:snapToGrid w:val="0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>E</w:t>
      </w:r>
      <w:r w:rsidR="00324ADE" w:rsidRPr="009F6186">
        <w:rPr>
          <w:rFonts w:ascii="Comic Sans MS" w:hAnsi="Comic Sans MS" w:cs="Arial"/>
          <w:snapToGrid w:val="0"/>
          <w:sz w:val="20"/>
          <w:szCs w:val="20"/>
        </w:rPr>
        <w:t xml:space="preserve">lectrical leads </w:t>
      </w:r>
      <w:r w:rsidR="009E1B45" w:rsidRPr="009F6186">
        <w:rPr>
          <w:rFonts w:ascii="Comic Sans MS" w:hAnsi="Comic Sans MS" w:cs="Arial"/>
          <w:snapToGrid w:val="0"/>
          <w:sz w:val="20"/>
          <w:szCs w:val="20"/>
        </w:rPr>
        <w:t>are</w:t>
      </w:r>
      <w:r w:rsidR="000D6759" w:rsidRPr="009F6186">
        <w:rPr>
          <w:rFonts w:ascii="Comic Sans MS" w:hAnsi="Comic Sans MS" w:cs="Arial"/>
          <w:snapToGrid w:val="0"/>
          <w:sz w:val="20"/>
          <w:szCs w:val="20"/>
        </w:rPr>
        <w:t xml:space="preserve"> arranged</w:t>
      </w:r>
      <w:r w:rsidR="009E1B45" w:rsidRPr="009F6186">
        <w:rPr>
          <w:rFonts w:ascii="Comic Sans MS" w:hAnsi="Comic Sans MS" w:cs="Arial"/>
          <w:snapToGrid w:val="0"/>
          <w:sz w:val="20"/>
          <w:szCs w:val="20"/>
        </w:rPr>
        <w:t xml:space="preserve"> in</w:t>
      </w:r>
      <w:r w:rsidR="00324ADE" w:rsidRPr="009F6186">
        <w:rPr>
          <w:rFonts w:ascii="Comic Sans MS" w:hAnsi="Comic Sans MS" w:cs="Arial"/>
          <w:snapToGrid w:val="0"/>
          <w:sz w:val="20"/>
          <w:szCs w:val="20"/>
        </w:rPr>
        <w:t xml:space="preserve"> such a way that they do not create a trip hazard. </w:t>
      </w:r>
    </w:p>
    <w:p w14:paraId="1D2B207C" w14:textId="77777777" w:rsidR="00324ADE" w:rsidRPr="009F6186" w:rsidRDefault="00324ADE" w:rsidP="00E030DF">
      <w:pPr>
        <w:keepNext/>
        <w:spacing w:before="120" w:after="120" w:line="360" w:lineRule="auto"/>
        <w:outlineLvl w:val="1"/>
        <w:rPr>
          <w:rFonts w:ascii="Comic Sans MS" w:hAnsi="Comic Sans MS" w:cs="Arial"/>
          <w:b/>
          <w:snapToGrid w:val="0"/>
          <w:sz w:val="20"/>
          <w:szCs w:val="20"/>
        </w:rPr>
      </w:pPr>
      <w:r w:rsidRPr="009F6186">
        <w:rPr>
          <w:rFonts w:ascii="Comic Sans MS" w:hAnsi="Comic Sans MS" w:cs="Arial"/>
          <w:b/>
          <w:snapToGrid w:val="0"/>
          <w:sz w:val="20"/>
          <w:szCs w:val="20"/>
        </w:rPr>
        <w:t>Location</w:t>
      </w:r>
    </w:p>
    <w:p w14:paraId="4E68B5F3" w14:textId="77777777" w:rsidR="00324ADE" w:rsidRPr="009F6186" w:rsidRDefault="00324ADE" w:rsidP="00E030DF">
      <w:pPr>
        <w:numPr>
          <w:ilvl w:val="0"/>
          <w:numId w:val="67"/>
        </w:numPr>
        <w:spacing w:before="120" w:after="120" w:line="360" w:lineRule="auto"/>
        <w:rPr>
          <w:rFonts w:ascii="Comic Sans MS" w:hAnsi="Comic Sans MS" w:cs="Arial"/>
          <w:snapToGrid w:val="0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>Trees and decorations must never obstruct walkways or fire exits.</w:t>
      </w:r>
    </w:p>
    <w:p w14:paraId="6CA73EC2" w14:textId="4B41AE44" w:rsidR="00324ADE" w:rsidRPr="009F6186" w:rsidRDefault="00324ADE" w:rsidP="00E030DF">
      <w:pPr>
        <w:numPr>
          <w:ilvl w:val="0"/>
          <w:numId w:val="67"/>
        </w:numPr>
        <w:spacing w:before="120" w:after="120" w:line="360" w:lineRule="auto"/>
        <w:rPr>
          <w:rFonts w:ascii="Comic Sans MS" w:hAnsi="Comic Sans MS" w:cs="Arial"/>
          <w:snapToGrid w:val="0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>Do not place decorations on or clo</w:t>
      </w:r>
      <w:r w:rsidR="009D3CD1" w:rsidRPr="009F6186">
        <w:rPr>
          <w:rFonts w:ascii="Comic Sans MS" w:hAnsi="Comic Sans MS" w:cs="Arial"/>
          <w:snapToGrid w:val="0"/>
          <w:sz w:val="20"/>
          <w:szCs w:val="20"/>
        </w:rPr>
        <w:t>se to electrical equipment (</w:t>
      </w:r>
      <w:r w:rsidR="0062078F" w:rsidRPr="009F6186">
        <w:rPr>
          <w:rFonts w:ascii="Comic Sans MS" w:hAnsi="Comic Sans MS" w:cs="Arial"/>
          <w:snapToGrid w:val="0"/>
          <w:sz w:val="20"/>
          <w:szCs w:val="20"/>
        </w:rPr>
        <w:t>e.g.,</w:t>
      </w:r>
      <w:r w:rsidRPr="009F6186">
        <w:rPr>
          <w:rFonts w:ascii="Comic Sans MS" w:hAnsi="Comic Sans MS" w:cs="Arial"/>
          <w:snapToGrid w:val="0"/>
          <w:sz w:val="20"/>
          <w:szCs w:val="20"/>
        </w:rPr>
        <w:t xml:space="preserve"> computers)</w:t>
      </w:r>
      <w:r w:rsidR="001D4345" w:rsidRPr="009F6186">
        <w:rPr>
          <w:rFonts w:ascii="Comic Sans MS" w:hAnsi="Comic Sans MS" w:cs="Arial"/>
          <w:snapToGrid w:val="0"/>
          <w:sz w:val="20"/>
          <w:szCs w:val="20"/>
        </w:rPr>
        <w:t>; t</w:t>
      </w:r>
      <w:r w:rsidRPr="009F6186">
        <w:rPr>
          <w:rFonts w:ascii="Comic Sans MS" w:hAnsi="Comic Sans MS" w:cs="Arial"/>
          <w:snapToGrid w:val="0"/>
          <w:sz w:val="20"/>
          <w:szCs w:val="20"/>
        </w:rPr>
        <w:t>hey are a fire hazard.</w:t>
      </w:r>
    </w:p>
    <w:p w14:paraId="2D5FA512" w14:textId="77777777" w:rsidR="00F52336" w:rsidRPr="009F6186" w:rsidRDefault="00324ADE" w:rsidP="00E030DF">
      <w:pPr>
        <w:pStyle w:val="ListParagraph"/>
        <w:keepNext/>
        <w:numPr>
          <w:ilvl w:val="0"/>
          <w:numId w:val="67"/>
        </w:numPr>
        <w:spacing w:before="120" w:after="120" w:line="360" w:lineRule="auto"/>
        <w:contextualSpacing w:val="0"/>
        <w:outlineLvl w:val="3"/>
        <w:rPr>
          <w:rFonts w:ascii="Comic Sans MS" w:hAnsi="Comic Sans MS" w:cs="Arial"/>
          <w:snapToGrid w:val="0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 xml:space="preserve">Decorations must be clear of the ceiling fire detectors, </w:t>
      </w:r>
      <w:r w:rsidR="009E1B45" w:rsidRPr="009F6186">
        <w:rPr>
          <w:rFonts w:ascii="Comic Sans MS" w:hAnsi="Comic Sans MS" w:cs="Arial"/>
          <w:snapToGrid w:val="0"/>
          <w:sz w:val="20"/>
          <w:szCs w:val="20"/>
        </w:rPr>
        <w:t>sprinklers,</w:t>
      </w:r>
      <w:r w:rsidRPr="009F6186">
        <w:rPr>
          <w:rFonts w:ascii="Comic Sans MS" w:hAnsi="Comic Sans MS" w:cs="Arial"/>
          <w:snapToGrid w:val="0"/>
          <w:sz w:val="20"/>
          <w:szCs w:val="20"/>
        </w:rPr>
        <w:t xml:space="preserve"> and lights. </w:t>
      </w:r>
    </w:p>
    <w:p w14:paraId="6F31B8D5" w14:textId="2C4D526B" w:rsidR="00324ADE" w:rsidRPr="009F6186" w:rsidRDefault="00324ADE" w:rsidP="00E030DF">
      <w:pPr>
        <w:keepNext/>
        <w:spacing w:before="120" w:after="120" w:line="360" w:lineRule="auto"/>
        <w:outlineLvl w:val="3"/>
        <w:rPr>
          <w:rFonts w:ascii="Comic Sans MS" w:hAnsi="Comic Sans MS" w:cs="Arial"/>
          <w:b/>
          <w:snapToGrid w:val="0"/>
          <w:sz w:val="20"/>
          <w:szCs w:val="20"/>
        </w:rPr>
      </w:pPr>
      <w:r w:rsidRPr="009F6186">
        <w:rPr>
          <w:rFonts w:ascii="Comic Sans MS" w:hAnsi="Comic Sans MS" w:cs="Arial"/>
          <w:b/>
          <w:snapToGrid w:val="0"/>
          <w:sz w:val="20"/>
          <w:szCs w:val="20"/>
        </w:rPr>
        <w:t>Children’s areas</w:t>
      </w:r>
    </w:p>
    <w:p w14:paraId="7D4A5B8C" w14:textId="77777777" w:rsidR="00324ADE" w:rsidRPr="009F6186" w:rsidRDefault="007D73FB" w:rsidP="00E030DF">
      <w:pPr>
        <w:numPr>
          <w:ilvl w:val="0"/>
          <w:numId w:val="69"/>
        </w:numPr>
        <w:spacing w:before="120" w:after="120" w:line="360" w:lineRule="auto"/>
        <w:rPr>
          <w:rFonts w:ascii="Comic Sans MS" w:hAnsi="Comic Sans MS" w:cs="Arial"/>
          <w:snapToGrid w:val="0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 xml:space="preserve">Christmas trees are </w:t>
      </w:r>
      <w:r w:rsidR="00324ADE" w:rsidRPr="009F6186">
        <w:rPr>
          <w:rFonts w:ascii="Comic Sans MS" w:hAnsi="Comic Sans MS" w:cs="Arial"/>
          <w:snapToGrid w:val="0"/>
          <w:sz w:val="20"/>
          <w:szCs w:val="20"/>
        </w:rPr>
        <w:t>placed where children cannot pull them over.</w:t>
      </w:r>
    </w:p>
    <w:p w14:paraId="5ABF93C4" w14:textId="4F1AD0F7" w:rsidR="00035AF5" w:rsidRPr="00B270DD" w:rsidRDefault="007D73FB" w:rsidP="00E030DF">
      <w:pPr>
        <w:numPr>
          <w:ilvl w:val="0"/>
          <w:numId w:val="69"/>
        </w:num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>Glass decorations are</w:t>
      </w:r>
      <w:r w:rsidR="00324ADE" w:rsidRPr="009F6186">
        <w:rPr>
          <w:rFonts w:ascii="Comic Sans MS" w:hAnsi="Comic Sans MS" w:cs="Arial"/>
          <w:snapToGrid w:val="0"/>
          <w:sz w:val="20"/>
          <w:szCs w:val="20"/>
        </w:rPr>
        <w:t xml:space="preserve"> not used.</w:t>
      </w:r>
    </w:p>
    <w:p w14:paraId="2C2365E2" w14:textId="77777777" w:rsidR="00B270DD" w:rsidRPr="009F6186" w:rsidRDefault="00B270DD" w:rsidP="00B74584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</w:p>
    <w:p w14:paraId="2376455A" w14:textId="77777777" w:rsidR="00005E9D" w:rsidRPr="00B271E4" w:rsidRDefault="00005E9D" w:rsidP="00005E9D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0B4F504F" w14:textId="77777777" w:rsidR="00005E9D" w:rsidRPr="00B271E4" w:rsidRDefault="00005E9D" w:rsidP="00005E9D">
      <w:pPr>
        <w:rPr>
          <w:rFonts w:ascii="Comic Sans MS" w:hAnsi="Comic Sans MS" w:cs="Calibri"/>
          <w:b/>
          <w:sz w:val="20"/>
          <w:szCs w:val="20"/>
        </w:rPr>
      </w:pPr>
    </w:p>
    <w:p w14:paraId="7CC8AC87" w14:textId="2F37517C" w:rsidR="00005E9D" w:rsidRPr="00B271E4" w:rsidRDefault="00005E9D" w:rsidP="00005E9D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B74584">
        <w:rPr>
          <w:rFonts w:ascii="Comic Sans MS" w:hAnsi="Comic Sans MS" w:cs="Calibri"/>
          <w:b/>
          <w:sz w:val="20"/>
          <w:szCs w:val="20"/>
        </w:rPr>
        <w:t>10</w:t>
      </w:r>
      <w:r w:rsidR="00B74584" w:rsidRPr="00B74584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B74584">
        <w:rPr>
          <w:rFonts w:ascii="Comic Sans MS" w:hAnsi="Comic Sans MS" w:cs="Calibri"/>
          <w:b/>
          <w:sz w:val="20"/>
          <w:szCs w:val="20"/>
        </w:rPr>
        <w:t xml:space="preserve"> </w:t>
      </w:r>
      <w:r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B74584">
        <w:rPr>
          <w:rFonts w:ascii="Comic Sans MS" w:hAnsi="Comic Sans MS" w:cs="Calibri"/>
          <w:b/>
          <w:sz w:val="20"/>
          <w:szCs w:val="20"/>
        </w:rPr>
        <w:t>5</w:t>
      </w:r>
    </w:p>
    <w:p w14:paraId="398FC256" w14:textId="77777777" w:rsidR="00005E9D" w:rsidRPr="00B271E4" w:rsidRDefault="00005E9D" w:rsidP="00005E9D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5B1F2A7E" w14:textId="77777777" w:rsidR="00005E9D" w:rsidRPr="00B271E4" w:rsidRDefault="00005E9D" w:rsidP="00005E9D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55AE0807" w14:textId="77777777" w:rsidR="00005E9D" w:rsidRPr="00B271E4" w:rsidRDefault="00005E9D" w:rsidP="00005E9D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5E326D08" w14:textId="76C7D50A" w:rsidR="005054C8" w:rsidRPr="005054C8" w:rsidRDefault="00005E9D" w:rsidP="00005E9D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B74584">
        <w:rPr>
          <w:rFonts w:ascii="Comic Sans MS" w:hAnsi="Comic Sans MS" w:cs="Calibri"/>
          <w:b/>
          <w:sz w:val="20"/>
          <w:szCs w:val="20"/>
        </w:rPr>
        <w:t>6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sectPr w:rsidR="005054C8" w:rsidRPr="005054C8" w:rsidSect="005054C8">
      <w:footerReference w:type="default" r:id="rId11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F0A60" w14:textId="77777777" w:rsidR="00E16561" w:rsidRDefault="00E16561">
      <w:r>
        <w:separator/>
      </w:r>
    </w:p>
  </w:endnote>
  <w:endnote w:type="continuationSeparator" w:id="0">
    <w:p w14:paraId="07A8F9F0" w14:textId="77777777" w:rsidR="00E16561" w:rsidRDefault="00E16561">
      <w:r>
        <w:continuationSeparator/>
      </w:r>
    </w:p>
  </w:endnote>
  <w:endnote w:type="continuationNotice" w:id="1">
    <w:p w14:paraId="42762D10" w14:textId="77777777" w:rsidR="00E16561" w:rsidRDefault="00E16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563639778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303CE3" w14:textId="25242557" w:rsidR="005054C8" w:rsidRPr="005054C8" w:rsidRDefault="005054C8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054C8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5054C8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5054C8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5054C8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5054C8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5054C8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5054C8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5054C8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5054C8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5054C8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5054C8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5054C8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A39852B" w14:textId="6FB8E63E" w:rsidR="00BD32EB" w:rsidRPr="005054C8" w:rsidRDefault="00BD32EB" w:rsidP="00BD32EB">
    <w:pPr>
      <w:pStyle w:val="Footer"/>
      <w:rPr>
        <w:rFonts w:ascii="Comic Sans MS" w:hAnsi="Comic Sans MS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CD85A" w14:textId="77777777" w:rsidR="00E16561" w:rsidRDefault="00E16561">
      <w:r>
        <w:separator/>
      </w:r>
    </w:p>
  </w:footnote>
  <w:footnote w:type="continuationSeparator" w:id="0">
    <w:p w14:paraId="694C5EF9" w14:textId="77777777" w:rsidR="00E16561" w:rsidRDefault="00E16561">
      <w:r>
        <w:continuationSeparator/>
      </w:r>
    </w:p>
  </w:footnote>
  <w:footnote w:type="continuationNotice" w:id="1">
    <w:p w14:paraId="24F69F94" w14:textId="77777777" w:rsidR="00E16561" w:rsidRDefault="00E165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070870">
    <w:abstractNumId w:val="63"/>
  </w:num>
  <w:num w:numId="2" w16cid:durableId="2000959736">
    <w:abstractNumId w:val="0"/>
  </w:num>
  <w:num w:numId="3" w16cid:durableId="308706595">
    <w:abstractNumId w:val="29"/>
  </w:num>
  <w:num w:numId="4" w16cid:durableId="370880618">
    <w:abstractNumId w:val="5"/>
  </w:num>
  <w:num w:numId="5" w16cid:durableId="2028827091">
    <w:abstractNumId w:val="1"/>
  </w:num>
  <w:num w:numId="6" w16cid:durableId="343214769">
    <w:abstractNumId w:val="24"/>
  </w:num>
  <w:num w:numId="7" w16cid:durableId="1948349369">
    <w:abstractNumId w:val="32"/>
  </w:num>
  <w:num w:numId="8" w16cid:durableId="1019350034">
    <w:abstractNumId w:val="22"/>
  </w:num>
  <w:num w:numId="9" w16cid:durableId="1493717414">
    <w:abstractNumId w:val="61"/>
  </w:num>
  <w:num w:numId="10" w16cid:durableId="1197422586">
    <w:abstractNumId w:val="48"/>
  </w:num>
  <w:num w:numId="11" w16cid:durableId="1841575900">
    <w:abstractNumId w:val="45"/>
  </w:num>
  <w:num w:numId="12" w16cid:durableId="308562804">
    <w:abstractNumId w:val="3"/>
  </w:num>
  <w:num w:numId="13" w16cid:durableId="378866037">
    <w:abstractNumId w:val="58"/>
  </w:num>
  <w:num w:numId="14" w16cid:durableId="80026454">
    <w:abstractNumId w:val="66"/>
  </w:num>
  <w:num w:numId="15" w16cid:durableId="2116710885">
    <w:abstractNumId w:val="52"/>
  </w:num>
  <w:num w:numId="16" w16cid:durableId="1901674682">
    <w:abstractNumId w:val="68"/>
  </w:num>
  <w:num w:numId="17" w16cid:durableId="790394096">
    <w:abstractNumId w:val="60"/>
  </w:num>
  <w:num w:numId="18" w16cid:durableId="493954227">
    <w:abstractNumId w:val="7"/>
  </w:num>
  <w:num w:numId="19" w16cid:durableId="2003921390">
    <w:abstractNumId w:val="33"/>
  </w:num>
  <w:num w:numId="20" w16cid:durableId="1532448756">
    <w:abstractNumId w:val="14"/>
  </w:num>
  <w:num w:numId="21" w16cid:durableId="1057126705">
    <w:abstractNumId w:val="25"/>
  </w:num>
  <w:num w:numId="22" w16cid:durableId="845827897">
    <w:abstractNumId w:val="41"/>
  </w:num>
  <w:num w:numId="23" w16cid:durableId="1082412774">
    <w:abstractNumId w:val="55"/>
  </w:num>
  <w:num w:numId="24" w16cid:durableId="1839880988">
    <w:abstractNumId w:val="53"/>
  </w:num>
  <w:num w:numId="25" w16cid:durableId="690230219">
    <w:abstractNumId w:val="44"/>
  </w:num>
  <w:num w:numId="26" w16cid:durableId="955524924">
    <w:abstractNumId w:val="20"/>
  </w:num>
  <w:num w:numId="27" w16cid:durableId="743648321">
    <w:abstractNumId w:val="59"/>
  </w:num>
  <w:num w:numId="28" w16cid:durableId="2102724060">
    <w:abstractNumId w:val="36"/>
  </w:num>
  <w:num w:numId="29" w16cid:durableId="1898391320">
    <w:abstractNumId w:val="46"/>
  </w:num>
  <w:num w:numId="30" w16cid:durableId="1609586684">
    <w:abstractNumId w:val="65"/>
  </w:num>
  <w:num w:numId="31" w16cid:durableId="724717518">
    <w:abstractNumId w:val="2"/>
  </w:num>
  <w:num w:numId="32" w16cid:durableId="1732802917">
    <w:abstractNumId w:val="10"/>
  </w:num>
  <w:num w:numId="33" w16cid:durableId="456527476">
    <w:abstractNumId w:val="38"/>
  </w:num>
  <w:num w:numId="34" w16cid:durableId="1360817680">
    <w:abstractNumId w:val="21"/>
  </w:num>
  <w:num w:numId="35" w16cid:durableId="1922367820">
    <w:abstractNumId w:val="16"/>
  </w:num>
  <w:num w:numId="36" w16cid:durableId="953706045">
    <w:abstractNumId w:val="13"/>
  </w:num>
  <w:num w:numId="37" w16cid:durableId="180822776">
    <w:abstractNumId w:val="56"/>
  </w:num>
  <w:num w:numId="38" w16cid:durableId="1014191178">
    <w:abstractNumId w:val="37"/>
  </w:num>
  <w:num w:numId="39" w16cid:durableId="446119920">
    <w:abstractNumId w:val="57"/>
  </w:num>
  <w:num w:numId="40" w16cid:durableId="1125663705">
    <w:abstractNumId w:val="27"/>
  </w:num>
  <w:num w:numId="41" w16cid:durableId="891385388">
    <w:abstractNumId w:val="31"/>
  </w:num>
  <w:num w:numId="42" w16cid:durableId="2127775762">
    <w:abstractNumId w:val="23"/>
  </w:num>
  <w:num w:numId="43" w16cid:durableId="1144934180">
    <w:abstractNumId w:val="67"/>
  </w:num>
  <w:num w:numId="44" w16cid:durableId="950671233">
    <w:abstractNumId w:val="15"/>
  </w:num>
  <w:num w:numId="45" w16cid:durableId="578756525">
    <w:abstractNumId w:val="4"/>
  </w:num>
  <w:num w:numId="46" w16cid:durableId="3265178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237727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34857348">
    <w:abstractNumId w:val="18"/>
  </w:num>
  <w:num w:numId="49" w16cid:durableId="851067750">
    <w:abstractNumId w:val="19"/>
  </w:num>
  <w:num w:numId="50" w16cid:durableId="165676166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25500393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22943007">
    <w:abstractNumId w:val="69"/>
  </w:num>
  <w:num w:numId="53" w16cid:durableId="1964841809">
    <w:abstractNumId w:val="47"/>
  </w:num>
  <w:num w:numId="54" w16cid:durableId="1338190451">
    <w:abstractNumId w:val="49"/>
  </w:num>
  <w:num w:numId="55" w16cid:durableId="926966623">
    <w:abstractNumId w:val="64"/>
  </w:num>
  <w:num w:numId="56" w16cid:durableId="1110707166">
    <w:abstractNumId w:val="42"/>
  </w:num>
  <w:num w:numId="57" w16cid:durableId="88546281">
    <w:abstractNumId w:val="6"/>
  </w:num>
  <w:num w:numId="58" w16cid:durableId="1429306157">
    <w:abstractNumId w:val="40"/>
  </w:num>
  <w:num w:numId="59" w16cid:durableId="626667518">
    <w:abstractNumId w:val="17"/>
  </w:num>
  <w:num w:numId="60" w16cid:durableId="236092835">
    <w:abstractNumId w:val="28"/>
  </w:num>
  <w:num w:numId="61" w16cid:durableId="1263368923">
    <w:abstractNumId w:val="35"/>
  </w:num>
  <w:num w:numId="62" w16cid:durableId="615914936">
    <w:abstractNumId w:val="12"/>
  </w:num>
  <w:num w:numId="63" w16cid:durableId="2001422585">
    <w:abstractNumId w:val="43"/>
  </w:num>
  <w:num w:numId="64" w16cid:durableId="1450972508">
    <w:abstractNumId w:val="8"/>
  </w:num>
  <w:num w:numId="65" w16cid:durableId="1672831607">
    <w:abstractNumId w:val="51"/>
  </w:num>
  <w:num w:numId="66" w16cid:durableId="1722828203">
    <w:abstractNumId w:val="30"/>
  </w:num>
  <w:num w:numId="67" w16cid:durableId="1407652172">
    <w:abstractNumId w:val="9"/>
  </w:num>
  <w:num w:numId="68" w16cid:durableId="1574855562">
    <w:abstractNumId w:val="34"/>
  </w:num>
  <w:num w:numId="69" w16cid:durableId="89202803">
    <w:abstractNumId w:val="62"/>
  </w:num>
  <w:num w:numId="70" w16cid:durableId="504365395">
    <w:abstractNumId w:val="39"/>
  </w:num>
  <w:num w:numId="71" w16cid:durableId="199321771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5E9D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154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0E5D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E0C77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054C8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078F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EFA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9F6186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270DD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74584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32EB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57C70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4C7D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2428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EB8D0-08B9-4E61-9CAC-39B316B701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2018-05-03T11:09:00Z</cp:lastPrinted>
  <dcterms:created xsi:type="dcterms:W3CDTF">2025-01-10T12:12:00Z</dcterms:created>
  <dcterms:modified xsi:type="dcterms:W3CDTF">2025-05-21T09:46:00Z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